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C1" w:rsidRDefault="008F10C1" w:rsidP="008F10C1">
      <w:pPr>
        <w:jc w:val="center"/>
        <w:outlineLvl w:val="0"/>
        <w:rPr>
          <w:b/>
          <w:sz w:val="36"/>
        </w:rPr>
      </w:pPr>
      <w:r w:rsidRPr="008F10C1">
        <w:rPr>
          <w:b/>
          <w:sz w:val="36"/>
        </w:rPr>
        <w:t xml:space="preserve">Investigation </w:t>
      </w:r>
      <w:r w:rsidR="0073584D">
        <w:rPr>
          <w:b/>
          <w:sz w:val="36"/>
        </w:rPr>
        <w:t>6</w:t>
      </w:r>
      <w:r w:rsidRPr="008F10C1">
        <w:rPr>
          <w:b/>
          <w:sz w:val="36"/>
        </w:rPr>
        <w:t xml:space="preserve"> – Patterns with Fractals</w:t>
      </w:r>
    </w:p>
    <w:p w:rsidR="008F10C1" w:rsidRDefault="008F10C1" w:rsidP="008F10C1">
      <w:pPr>
        <w:outlineLvl w:val="0"/>
      </w:pPr>
      <w:r>
        <w:t xml:space="preserve">Class Goals – By the end of the </w:t>
      </w:r>
      <w:r w:rsidR="00673328">
        <w:t>investigation</w:t>
      </w:r>
      <w:r>
        <w:t>, you will understand and be able to…</w:t>
      </w:r>
    </w:p>
    <w:p w:rsidR="008F10C1" w:rsidRPr="008F10C1" w:rsidRDefault="008F10C1" w:rsidP="008F10C1">
      <w:pPr>
        <w:pStyle w:val="ListParagraph"/>
        <w:numPr>
          <w:ilvl w:val="0"/>
          <w:numId w:val="1"/>
        </w:numPr>
        <w:outlineLvl w:val="0"/>
      </w:pPr>
      <w:r w:rsidRPr="007A201F">
        <w:rPr>
          <w:sz w:val="22"/>
        </w:rPr>
        <w:t>Identify, describe and analyze patterns and functions (including arithmetic and geometric sequences) from real-world contexts using tables, graphs, words and symbolic rules.</w:t>
      </w:r>
    </w:p>
    <w:p w:rsidR="008F10C1" w:rsidRDefault="008F10C1" w:rsidP="008F10C1">
      <w:pPr>
        <w:pStyle w:val="ListParagraph"/>
        <w:numPr>
          <w:ilvl w:val="0"/>
          <w:numId w:val="1"/>
        </w:numPr>
        <w:outlineLvl w:val="0"/>
      </w:pPr>
      <w:r>
        <w:t>Determine the nth term of a sequence with and without the use of technology.</w:t>
      </w:r>
    </w:p>
    <w:p w:rsidR="008F10C1" w:rsidRDefault="008F10C1" w:rsidP="008F10C1">
      <w:pPr>
        <w:pStyle w:val="ListParagraph"/>
        <w:numPr>
          <w:ilvl w:val="0"/>
          <w:numId w:val="1"/>
        </w:numPr>
        <w:outlineLvl w:val="0"/>
      </w:pPr>
      <w:r>
        <w:t>Transl</w:t>
      </w:r>
      <w:smartTag w:uri="urn:schemas-microsoft-com:office:smarttags" w:element="PersonName">
        <w:r>
          <w:t>at</w:t>
        </w:r>
      </w:smartTag>
      <w:r>
        <w:t>e one represent</w:t>
      </w:r>
      <w:smartTag w:uri="urn:schemas-microsoft-com:office:smarttags" w:element="PersonName">
        <w:r>
          <w:t>at</w:t>
        </w:r>
      </w:smartTag>
      <w:r>
        <w:t>ion of a p</w:t>
      </w:r>
      <w:smartTag w:uri="urn:schemas-microsoft-com:office:smarttags" w:element="PersonName">
        <w:r>
          <w:t>at</w:t>
        </w:r>
      </w:smartTag>
      <w:r>
        <w:t>tern into another represent</w:t>
      </w:r>
      <w:smartTag w:uri="urn:schemas-microsoft-com:office:smarttags" w:element="PersonName">
        <w:r>
          <w:t>at</w:t>
        </w:r>
      </w:smartTag>
      <w:r>
        <w:t>ion.</w:t>
      </w:r>
    </w:p>
    <w:p w:rsidR="008F10C1" w:rsidRDefault="008F10C1" w:rsidP="008F10C1">
      <w:pPr>
        <w:pStyle w:val="ListParagraph"/>
        <w:numPr>
          <w:ilvl w:val="0"/>
          <w:numId w:val="1"/>
        </w:numPr>
        <w:outlineLvl w:val="0"/>
      </w:pPr>
      <w:r>
        <w:t>Write both a recursive rule and an explicit rule for a sequence.</w:t>
      </w:r>
    </w:p>
    <w:p w:rsidR="008F10C1" w:rsidRDefault="008F10C1" w:rsidP="008F10C1">
      <w:pPr>
        <w:pStyle w:val="ListParagraph"/>
        <w:numPr>
          <w:ilvl w:val="0"/>
          <w:numId w:val="1"/>
        </w:numPr>
        <w:tabs>
          <w:tab w:val="left" w:pos="792"/>
        </w:tabs>
      </w:pPr>
      <w:r>
        <w:t>Make and justify predictions based on p</w:t>
      </w:r>
      <w:smartTag w:uri="urn:schemas-microsoft-com:office:smarttags" w:element="PersonName">
        <w:r>
          <w:t>at</w:t>
        </w:r>
      </w:smartTag>
      <w:r>
        <w:t>terns.</w:t>
      </w:r>
    </w:p>
    <w:p w:rsidR="008F10C1" w:rsidRDefault="008F10C1" w:rsidP="008F10C1">
      <w:pPr>
        <w:pStyle w:val="ListParagraph"/>
        <w:numPr>
          <w:ilvl w:val="0"/>
          <w:numId w:val="1"/>
        </w:numPr>
        <w:outlineLvl w:val="0"/>
      </w:pPr>
      <w:r>
        <w:t>Make, test and describe conjectures involving properties of two- and three-dimensional figures using models.</w:t>
      </w:r>
    </w:p>
    <w:p w:rsidR="008F10C1" w:rsidRPr="008F10C1" w:rsidRDefault="008F10C1" w:rsidP="008F10C1">
      <w:pPr>
        <w:outlineLvl w:val="0"/>
      </w:pPr>
    </w:p>
    <w:p w:rsidR="008F10C1" w:rsidRDefault="008F10C1" w:rsidP="008F10C1">
      <w:pPr>
        <w:outlineLvl w:val="0"/>
      </w:pPr>
    </w:p>
    <w:p w:rsidR="008F10C1" w:rsidRPr="008F10C1" w:rsidRDefault="008F10C1" w:rsidP="008F10C1">
      <w:pPr>
        <w:outlineLvl w:val="0"/>
        <w:rPr>
          <w:b/>
        </w:rPr>
      </w:pPr>
      <w:proofErr w:type="spellStart"/>
      <w:r w:rsidRPr="008F10C1">
        <w:rPr>
          <w:b/>
        </w:rPr>
        <w:t>Sierpinski’s</w:t>
      </w:r>
      <w:proofErr w:type="spellEnd"/>
      <w:r w:rsidRPr="008F10C1">
        <w:rPr>
          <w:b/>
        </w:rPr>
        <w:t xml:space="preserve"> Triangle</w:t>
      </w:r>
    </w:p>
    <w:p w:rsidR="008F10C1" w:rsidRPr="00673936" w:rsidRDefault="008F10C1" w:rsidP="008F10C1">
      <w:pPr>
        <w:ind w:firstLine="720"/>
      </w:pPr>
      <w:proofErr w:type="spellStart"/>
      <w:r w:rsidRPr="00673936">
        <w:t>Sierpinski’s</w:t>
      </w:r>
      <w:proofErr w:type="spellEnd"/>
      <w:r w:rsidRPr="00673936">
        <w:t xml:space="preserve"> triangle is one of </w:t>
      </w:r>
      <w:smartTag w:uri="urn:schemas-microsoft-com:office:smarttags" w:element="PersonName">
        <w:r w:rsidRPr="00673936">
          <w:t>the</w:t>
        </w:r>
      </w:smartTag>
      <w:r w:rsidRPr="00673936">
        <w:t xml:space="preserve"> most famous fractal de</w:t>
      </w:r>
      <w:r>
        <w:t xml:space="preserve">signs. </w:t>
      </w:r>
      <w:r w:rsidRPr="00673936">
        <w:t xml:space="preserve">Below are </w:t>
      </w:r>
      <w:smartTag w:uri="urn:schemas-microsoft-com:office:smarttags" w:element="PersonName">
        <w:r w:rsidRPr="00673936">
          <w:t>the</w:t>
        </w:r>
      </w:smartTag>
      <w:r w:rsidRPr="00673936">
        <w:t xml:space="preserve"> first three stages of </w:t>
      </w:r>
      <w:smartTag w:uri="urn:schemas-microsoft-com:office:smarttags" w:element="PersonName">
        <w:r w:rsidRPr="00673936">
          <w:t>the</w:t>
        </w:r>
      </w:smartTag>
      <w:r w:rsidRPr="00673936">
        <w:t xml:space="preserve"> triangle. </w:t>
      </w:r>
      <w:r>
        <w:t>On a large equil</w:t>
      </w:r>
      <w:smartTag w:uri="urn:schemas-microsoft-com:office:smarttags" w:element="PersonName">
        <w:r>
          <w:t>at</w:t>
        </w:r>
      </w:smartTag>
      <w:r>
        <w:t>eral triangle d</w:t>
      </w:r>
      <w:r w:rsidRPr="00673936">
        <w:t xml:space="preserve">raw and shade </w:t>
      </w:r>
      <w:proofErr w:type="spellStart"/>
      <w:r>
        <w:t>Sierpinski’s</w:t>
      </w:r>
      <w:proofErr w:type="spellEnd"/>
      <w:r>
        <w:t xml:space="preserve"> triangle to extend it to Stage 3.</w:t>
      </w:r>
    </w:p>
    <w:p w:rsidR="008F10C1" w:rsidRPr="00157096" w:rsidRDefault="008F10C1" w:rsidP="008F10C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205105</wp:posOffset>
                </wp:positionV>
                <wp:extent cx="533400" cy="1028700"/>
                <wp:effectExtent l="0" t="1270" r="0" b="8255"/>
                <wp:wrapNone/>
                <wp:docPr id="27" name="Right Tri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33400" cy="10287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7" o:spid="_x0000_s1026" type="#_x0000_t6" style="position:absolute;margin-left:318pt;margin-top:16.15pt;width:42pt;height:8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" stroked="f"/>
            </w:pict>
          </mc:Fallback>
        </mc:AlternateContent>
      </w:r>
    </w:p>
    <w:p w:rsidR="008F10C1" w:rsidRDefault="008F10C1" w:rsidP="008F10C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209550</wp:posOffset>
                </wp:positionV>
                <wp:extent cx="342900" cy="45783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4AA" w:rsidRPr="00E97C29" w:rsidRDefault="005324AA" w:rsidP="008F10C1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97C29">
                              <w:rPr>
                                <w:b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75.75pt;margin-top:16.5pt;width:27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2e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" stroked="f">
                <v:textbox>
                  <w:txbxContent>
                    <w:p w:rsidR="005324AA" w:rsidRPr="00E97C29" w:rsidRDefault="005324AA" w:rsidP="008F10C1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E97C29">
                        <w:rPr>
                          <w:b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4067175" cy="1162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C1" w:rsidRPr="0045131A" w:rsidRDefault="008F10C1" w:rsidP="008F10C1">
      <w:r>
        <w:t xml:space="preserve">         </w:t>
      </w:r>
      <w:r w:rsidRPr="0045131A">
        <w:t>Stage 0</w:t>
      </w:r>
      <w:r w:rsidRPr="0045131A">
        <w:tab/>
      </w:r>
      <w:r w:rsidRPr="0045131A">
        <w:tab/>
      </w:r>
      <w:r>
        <w:t xml:space="preserve">   </w:t>
      </w:r>
      <w:r w:rsidRPr="0045131A">
        <w:t xml:space="preserve">       Stage 1</w:t>
      </w:r>
      <w:r w:rsidRPr="0045131A">
        <w:tab/>
      </w:r>
      <w:r w:rsidRPr="0045131A">
        <w:tab/>
      </w:r>
      <w:r>
        <w:t xml:space="preserve">         </w:t>
      </w:r>
      <w:r w:rsidRPr="0045131A">
        <w:t xml:space="preserve">  Stage 2</w:t>
      </w:r>
      <w:r w:rsidRPr="0045131A">
        <w:tab/>
      </w:r>
      <w:r w:rsidRPr="0045131A">
        <w:tab/>
        <w:t xml:space="preserve"> </w:t>
      </w:r>
      <w:r>
        <w:t xml:space="preserve">            </w:t>
      </w:r>
      <w:r w:rsidRPr="0045131A">
        <w:t xml:space="preserve">  Stage 3</w:t>
      </w:r>
    </w:p>
    <w:p w:rsidR="008F10C1" w:rsidRPr="0045131A" w:rsidRDefault="008F10C1" w:rsidP="008F10C1"/>
    <w:p w:rsidR="008F10C1" w:rsidRDefault="008F10C1" w:rsidP="005324AA">
      <w:pPr>
        <w:pStyle w:val="ListParagraph"/>
        <w:numPr>
          <w:ilvl w:val="0"/>
          <w:numId w:val="2"/>
        </w:numPr>
        <w:ind w:left="0" w:firstLine="0"/>
      </w:pPr>
      <w:r w:rsidRPr="00673936">
        <w:t>Complete the chart to show the number of triangles th</w:t>
      </w:r>
      <w:smartTag w:uri="urn:schemas-microsoft-com:office:smarttags" w:element="PersonName">
        <w:r w:rsidRPr="00673936">
          <w:t>at</w:t>
        </w:r>
      </w:smartTag>
      <w:r w:rsidRPr="00673936">
        <w:t xml:space="preserve"> are </w:t>
      </w:r>
      <w:proofErr w:type="spellStart"/>
      <w:r w:rsidRPr="00673936">
        <w:t>unshaded</w:t>
      </w:r>
      <w:proofErr w:type="spellEnd"/>
      <w:r w:rsidRPr="00673936">
        <w:t xml:space="preserve"> in </w:t>
      </w:r>
      <w:smartTag w:uri="urn:schemas-microsoft-com:office:smarttags" w:element="PersonName">
        <w:r w:rsidRPr="00673936">
          <w:t>at</w:t>
        </w:r>
      </w:smartTag>
      <w:r w:rsidRPr="00673936">
        <w:t xml:space="preserve"> each stage of </w:t>
      </w:r>
      <w:proofErr w:type="spellStart"/>
      <w:r w:rsidRPr="00673936">
        <w:t>Sierpinski’s</w:t>
      </w:r>
      <w:proofErr w:type="spellEnd"/>
      <w:r w:rsidRPr="00673936">
        <w:t xml:space="preserve"> triangle.</w:t>
      </w:r>
    </w:p>
    <w:bookmarkStart w:id="0" w:name="_MON_1377343038"/>
    <w:bookmarkEnd w:id="0"/>
    <w:p w:rsidR="008F10C1" w:rsidRPr="00673936" w:rsidRDefault="0079163C" w:rsidP="0079163C">
      <w:pPr>
        <w:jc w:val="center"/>
        <w:rPr>
          <w:sz w:val="32"/>
          <w:szCs w:val="32"/>
        </w:rPr>
      </w:pPr>
      <w:r>
        <w:rPr>
          <w:sz w:val="32"/>
          <w:szCs w:val="32"/>
        </w:rPr>
        <w:object w:dxaOrig="2717" w:dyaOrig="3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174pt" o:ole="">
            <v:imagedata r:id="rId9" o:title=""/>
          </v:shape>
          <o:OLEObject Type="Embed" ProgID="Excel.Sheet.12" ShapeID="_x0000_i1025" DrawAspect="Content" ObjectID="_1378806388" r:id="rId10"/>
        </w:object>
      </w:r>
    </w:p>
    <w:p w:rsidR="005324AA" w:rsidRDefault="005324AA" w:rsidP="005324AA">
      <w:pPr>
        <w:pStyle w:val="ListParagraph"/>
        <w:ind w:left="0"/>
      </w:pPr>
    </w:p>
    <w:p w:rsidR="008F10C1" w:rsidRDefault="008F10C1" w:rsidP="005324AA">
      <w:pPr>
        <w:pStyle w:val="ListParagraph"/>
        <w:numPr>
          <w:ilvl w:val="0"/>
          <w:numId w:val="2"/>
        </w:numPr>
        <w:ind w:left="0" w:firstLine="0"/>
      </w:pPr>
      <w:r w:rsidRPr="00673936">
        <w:t>Write the recursive rule to describe the number of un</w:t>
      </w:r>
      <w:r w:rsidR="0079163C">
        <w:t>-</w:t>
      </w:r>
      <w:r w:rsidRPr="00673936">
        <w:t>shaded triangles.</w:t>
      </w:r>
    </w:p>
    <w:p w:rsidR="005324AA" w:rsidRDefault="005324AA" w:rsidP="005324AA">
      <w:pPr>
        <w:pStyle w:val="ListParagraph"/>
        <w:ind w:left="0"/>
      </w:pPr>
    </w:p>
    <w:p w:rsidR="005324AA" w:rsidRDefault="005324AA" w:rsidP="005324AA">
      <w:pPr>
        <w:pStyle w:val="ListParagraph"/>
        <w:ind w:left="0"/>
      </w:pPr>
    </w:p>
    <w:p w:rsidR="005324AA" w:rsidRDefault="005324AA" w:rsidP="005324AA">
      <w:pPr>
        <w:pStyle w:val="ListParagraph"/>
        <w:ind w:left="0"/>
      </w:pPr>
    </w:p>
    <w:p w:rsidR="0079163C" w:rsidRDefault="0079163C" w:rsidP="005324AA">
      <w:pPr>
        <w:pStyle w:val="ListParagraph"/>
        <w:numPr>
          <w:ilvl w:val="0"/>
          <w:numId w:val="2"/>
        </w:numPr>
        <w:ind w:left="0" w:firstLine="0"/>
      </w:pPr>
      <w:r w:rsidRPr="0079163C">
        <w:lastRenderedPageBreak/>
        <w:t xml:space="preserve">Draw and shade to complete stage 3 of </w:t>
      </w:r>
      <w:proofErr w:type="spellStart"/>
      <w:r w:rsidRPr="0079163C">
        <w:t>Sierpinski’s</w:t>
      </w:r>
      <w:proofErr w:type="spellEnd"/>
      <w:r w:rsidRPr="0079163C">
        <w:t xml:space="preserve"> Triangle</w:t>
      </w:r>
      <w:r>
        <w:t>.</w:t>
      </w:r>
    </w:p>
    <w:p w:rsidR="0079163C" w:rsidRPr="0079163C" w:rsidRDefault="0079163C" w:rsidP="0079163C"/>
    <w:p w:rsidR="0079163C" w:rsidRDefault="0079163C" w:rsidP="0079163C">
      <w:r>
        <w:rPr>
          <w:noProof/>
        </w:rPr>
        <mc:AlternateContent>
          <mc:Choice Requires="wpc">
            <w:drawing>
              <wp:inline distT="0" distB="0" distL="0" distR="0" wp14:anchorId="43E1F597" wp14:editId="4E977E17">
                <wp:extent cx="5715000" cy="4572000"/>
                <wp:effectExtent l="19050" t="15240" r="0" b="13335"/>
                <wp:docPr id="25" name="Canvas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43500" cy="45720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5" o:spid="_x0000_s1026" editas="canvas" style="width:450pt;height:5in;mso-position-horizontal-relative:char;mso-position-vertical-relative:line" coordsize="5715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">
                <v:shape id="_x0000_s1027" type="#_x0000_t75" style="position:absolute;width:57150;height:45720;visibility:visible;mso-wrap-style:square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" o:spid="_x0000_s1028" type="#_x0000_t5" style="position:absolute;width:51435;height:4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n+dsMA&#10;AADbAAAADwAAAGRycy9kb3ducmV2LnhtbESPQYvCMBSE74L/ITxhL6KpsqhUo4iw7LKXxVYEb4/m&#10;2ZY2L6VJtf57syB4HGbmG2az600tbtS60rKC2TQCQZxZXXKu4JR+TVYgnEfWWFsmBQ9ysNsOBxuM&#10;tb3zkW6Jz0WAsItRQeF9E0vpsoIMuqltiIN3ta1BH2SbS93iPcBNLedRtJAGSw4LBTZ0KCirks4o&#10;wOpy/jX6T3ZpXkbfl268TCtS6mPU79cgPPX+HX61f7SC+Sf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n+dsMAAADbAAAADwAAAAAAAAAAAAAAAACYAgAAZHJzL2Rv&#10;d25yZXYueG1sUEsFBgAAAAAEAAQA9QAAAIgDAAAAAA==&#10;"/>
                <w10:anchorlock/>
              </v:group>
            </w:pict>
          </mc:Fallback>
        </mc:AlternateContent>
      </w:r>
    </w:p>
    <w:p w:rsidR="0079163C" w:rsidRDefault="0079163C" w:rsidP="0079163C">
      <w:pPr>
        <w:rPr>
          <w:rFonts w:ascii="Arial" w:hAnsi="Arial" w:cs="Arial"/>
        </w:rPr>
      </w:pPr>
    </w:p>
    <w:p w:rsidR="0079163C" w:rsidRDefault="0079163C" w:rsidP="0079163C">
      <w:pPr>
        <w:rPr>
          <w:rFonts w:ascii="Arial" w:hAnsi="Arial" w:cs="Arial"/>
        </w:rPr>
      </w:pPr>
    </w:p>
    <w:p w:rsidR="0079163C" w:rsidRDefault="0079163C" w:rsidP="0079163C">
      <w:pPr>
        <w:rPr>
          <w:rFonts w:ascii="Arial" w:hAnsi="Arial" w:cs="Arial"/>
        </w:rPr>
      </w:pPr>
    </w:p>
    <w:p w:rsidR="0079163C" w:rsidRDefault="0079163C" w:rsidP="005249E1">
      <w:pPr>
        <w:pStyle w:val="ListParagraph"/>
        <w:numPr>
          <w:ilvl w:val="0"/>
          <w:numId w:val="2"/>
        </w:numPr>
        <w:ind w:left="0" w:firstLine="0"/>
      </w:pPr>
      <w:r w:rsidRPr="00673936">
        <w:t xml:space="preserve">Now write a formula </w:t>
      </w:r>
      <w:r w:rsidR="005249E1">
        <w:t xml:space="preserve">(or explicit rule) </w:t>
      </w:r>
      <w:r w:rsidRPr="00673936">
        <w:t xml:space="preserve">to describe the number of </w:t>
      </w:r>
      <w:proofErr w:type="spellStart"/>
      <w:r w:rsidRPr="00673936">
        <w:t>unshaded</w:t>
      </w:r>
      <w:proofErr w:type="spellEnd"/>
      <w:r w:rsidRPr="00673936">
        <w:t xml:space="preserve"> triangles in the </w:t>
      </w:r>
      <w:r w:rsidR="005249E1">
        <w:rPr>
          <w:i/>
        </w:rPr>
        <w:t>n</w:t>
      </w:r>
      <w:r w:rsidRPr="005249E1">
        <w:rPr>
          <w:vertAlign w:val="superscript"/>
        </w:rPr>
        <w:t>th</w:t>
      </w:r>
      <w:r w:rsidR="005324AA">
        <w:t xml:space="preserve"> </w:t>
      </w:r>
      <w:r w:rsidRPr="00673936">
        <w:t xml:space="preserve">stage of </w:t>
      </w:r>
      <w:proofErr w:type="spellStart"/>
      <w:r w:rsidRPr="00673936">
        <w:t>Sierpinski’s</w:t>
      </w:r>
      <w:proofErr w:type="spellEnd"/>
      <w:r w:rsidRPr="00673936">
        <w:t xml:space="preserve"> triangle.</w:t>
      </w:r>
    </w:p>
    <w:p w:rsidR="005249E1" w:rsidRDefault="005249E1" w:rsidP="005249E1">
      <w:pPr>
        <w:pStyle w:val="ListParagraph"/>
        <w:ind w:left="0"/>
      </w:pPr>
    </w:p>
    <w:p w:rsidR="005249E1" w:rsidRDefault="005249E1" w:rsidP="005249E1">
      <w:pPr>
        <w:pStyle w:val="ListParagraph"/>
        <w:ind w:left="0"/>
      </w:pPr>
    </w:p>
    <w:p w:rsidR="005249E1" w:rsidRDefault="005249E1" w:rsidP="005249E1">
      <w:pPr>
        <w:pStyle w:val="ListParagraph"/>
        <w:ind w:left="0"/>
      </w:pPr>
      <w:r>
        <w:br/>
      </w:r>
    </w:p>
    <w:p w:rsidR="005249E1" w:rsidRDefault="005249E1" w:rsidP="005249E1">
      <w:pPr>
        <w:pStyle w:val="ListParagraph"/>
        <w:ind w:left="0"/>
      </w:pPr>
    </w:p>
    <w:p w:rsidR="005249E1" w:rsidRDefault="005249E1" w:rsidP="005249E1">
      <w:pPr>
        <w:pStyle w:val="ListParagraph"/>
        <w:ind w:left="0"/>
      </w:pPr>
    </w:p>
    <w:p w:rsidR="0079163C" w:rsidRPr="00673936" w:rsidRDefault="0079163C" w:rsidP="005249E1">
      <w:pPr>
        <w:pStyle w:val="ListParagraph"/>
        <w:numPr>
          <w:ilvl w:val="0"/>
          <w:numId w:val="2"/>
        </w:numPr>
        <w:ind w:left="0" w:firstLine="0"/>
      </w:pPr>
      <w:r>
        <w:t xml:space="preserve">How many </w:t>
      </w:r>
      <w:proofErr w:type="spellStart"/>
      <w:r>
        <w:t>unshaded</w:t>
      </w:r>
      <w:proofErr w:type="spellEnd"/>
      <w:r>
        <w:t xml:space="preserve"> triangles would be in Stage 10?</w:t>
      </w:r>
      <w:bookmarkStart w:id="1" w:name="_GoBack"/>
      <w:bookmarkEnd w:id="1"/>
    </w:p>
    <w:p w:rsidR="0079163C" w:rsidRDefault="0079163C" w:rsidP="0079163C">
      <w:pPr>
        <w:rPr>
          <w:rFonts w:ascii="Arial" w:hAnsi="Arial" w:cs="Arial"/>
        </w:rPr>
      </w:pPr>
    </w:p>
    <w:p w:rsidR="0079163C" w:rsidRDefault="0079163C" w:rsidP="0079163C">
      <w:pPr>
        <w:rPr>
          <w:rFonts w:ascii="Arial" w:hAnsi="Arial" w:cs="Arial"/>
        </w:rPr>
      </w:pPr>
    </w:p>
    <w:p w:rsidR="008F10C1" w:rsidRDefault="008F10C1" w:rsidP="008F10C1">
      <w:pPr>
        <w:rPr>
          <w:rFonts w:ascii="Arial" w:hAnsi="Arial" w:cs="Arial"/>
        </w:rPr>
      </w:pPr>
    </w:p>
    <w:sectPr w:rsidR="008F10C1" w:rsidSect="00183F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AA" w:rsidRDefault="005324AA" w:rsidP="0079163C">
      <w:r>
        <w:separator/>
      </w:r>
    </w:p>
  </w:endnote>
  <w:endnote w:type="continuationSeparator" w:id="0">
    <w:p w:rsidR="005324AA" w:rsidRDefault="005324AA" w:rsidP="0079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AA" w:rsidRDefault="005324AA" w:rsidP="0079163C">
      <w:r>
        <w:separator/>
      </w:r>
    </w:p>
  </w:footnote>
  <w:footnote w:type="continuationSeparator" w:id="0">
    <w:p w:rsidR="005324AA" w:rsidRDefault="005324AA" w:rsidP="00791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9E2"/>
    <w:multiLevelType w:val="hybridMultilevel"/>
    <w:tmpl w:val="54607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7525F"/>
    <w:multiLevelType w:val="hybridMultilevel"/>
    <w:tmpl w:val="D9308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C1"/>
    <w:rsid w:val="00110933"/>
    <w:rsid w:val="00183FE6"/>
    <w:rsid w:val="005249E1"/>
    <w:rsid w:val="005324AA"/>
    <w:rsid w:val="00673328"/>
    <w:rsid w:val="0073584D"/>
    <w:rsid w:val="0079163C"/>
    <w:rsid w:val="008F10C1"/>
    <w:rsid w:val="00C342B1"/>
    <w:rsid w:val="00FB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10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10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F10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10C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C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10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10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F10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10C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C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5</cp:revision>
  <dcterms:created xsi:type="dcterms:W3CDTF">2011-09-12T14:29:00Z</dcterms:created>
  <dcterms:modified xsi:type="dcterms:W3CDTF">2011-09-29T17:00:00Z</dcterms:modified>
</cp:coreProperties>
</file>